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7A1" w:rsidRDefault="007457A1" w:rsidP="00AC7042">
      <w:pPr>
        <w:pStyle w:val="Default"/>
        <w:rPr>
          <w:rFonts w:asciiTheme="minorHAnsi" w:hAnsiTheme="minorHAnsi" w:cstheme="minorBidi"/>
          <w:b/>
          <w:bCs/>
          <w:color w:val="auto"/>
          <w:sz w:val="28"/>
          <w:szCs w:val="28"/>
        </w:rPr>
      </w:pPr>
      <w:r w:rsidRPr="007457A1">
        <w:rPr>
          <w:rFonts w:asciiTheme="minorHAnsi" w:hAnsiTheme="minorHAnsi" w:cstheme="minorBidi"/>
          <w:b/>
          <w:bCs/>
          <w:color w:val="auto"/>
          <w:sz w:val="28"/>
          <w:szCs w:val="28"/>
        </w:rPr>
        <w:t>About the speaker</w:t>
      </w:r>
      <w:r>
        <w:rPr>
          <w:rFonts w:asciiTheme="minorHAnsi" w:hAnsiTheme="minorHAnsi" w:cstheme="minorBidi"/>
          <w:b/>
          <w:bCs/>
          <w:color w:val="auto"/>
          <w:sz w:val="28"/>
          <w:szCs w:val="28"/>
        </w:rPr>
        <w:t>:</w:t>
      </w:r>
      <w:r w:rsidRPr="007457A1">
        <w:rPr>
          <w:rFonts w:asciiTheme="minorHAnsi" w:hAnsiTheme="minorHAnsi" w:cstheme="minorBidi"/>
          <w:b/>
          <w:bCs/>
          <w:color w:val="auto"/>
          <w:sz w:val="28"/>
          <w:szCs w:val="28"/>
        </w:rPr>
        <w:t xml:space="preserve"> </w:t>
      </w:r>
      <w:r>
        <w:rPr>
          <w:rFonts w:asciiTheme="minorHAnsi" w:hAnsiTheme="minorHAnsi" w:cstheme="minorBidi"/>
          <w:b/>
          <w:bCs/>
          <w:color w:val="auto"/>
          <w:sz w:val="28"/>
          <w:szCs w:val="28"/>
        </w:rPr>
        <w:br/>
      </w:r>
      <w:r w:rsidRPr="007457A1">
        <w:rPr>
          <w:rFonts w:asciiTheme="minorHAnsi" w:hAnsiTheme="minorHAnsi" w:cstheme="minorBidi"/>
          <w:b/>
          <w:bCs/>
          <w:color w:val="auto"/>
          <w:sz w:val="28"/>
          <w:szCs w:val="28"/>
        </w:rPr>
        <w:br/>
      </w:r>
      <w:r w:rsidR="00AC7042">
        <w:rPr>
          <w:rFonts w:asciiTheme="minorHAnsi" w:hAnsiTheme="minorHAnsi" w:cstheme="minorBidi"/>
          <w:b/>
          <w:bCs/>
          <w:noProof/>
          <w:color w:val="auto"/>
          <w:sz w:val="28"/>
          <w:szCs w:val="28"/>
        </w:rPr>
        <w:drawing>
          <wp:inline distT="0" distB="0" distL="0" distR="0" wp14:anchorId="2AE54A3E" wp14:editId="395DF880">
            <wp:extent cx="1438275" cy="923925"/>
            <wp:effectExtent l="0" t="0" r="9525" b="9525"/>
            <wp:docPr id="3" name="Picture 3" descr="C:\Users\Farrah\AppData\Local\Microsoft\Windows\INetCache\Content.Word\20171112_2246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rrah\AppData\Local\Microsoft\Windows\INetCache\Content.Word\20171112_224610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923925"/>
                    </a:xfrm>
                    <a:prstGeom prst="rect">
                      <a:avLst/>
                    </a:prstGeom>
                    <a:noFill/>
                    <a:ln>
                      <a:noFill/>
                    </a:ln>
                  </pic:spPr>
                </pic:pic>
              </a:graphicData>
            </a:graphic>
          </wp:inline>
        </w:drawing>
      </w:r>
      <w:r w:rsidR="00AC7042">
        <w:rPr>
          <w:rFonts w:asciiTheme="minorHAnsi" w:hAnsiTheme="minorHAnsi" w:cstheme="minorBidi"/>
          <w:b/>
          <w:bCs/>
          <w:color w:val="auto"/>
          <w:sz w:val="28"/>
          <w:szCs w:val="28"/>
        </w:rPr>
        <w:br/>
      </w:r>
      <w:bookmarkStart w:id="0" w:name="_GoBack"/>
      <w:bookmarkEnd w:id="0"/>
      <w:proofErr w:type="spellStart"/>
      <w:r w:rsidRPr="007457A1">
        <w:rPr>
          <w:rFonts w:asciiTheme="minorHAnsi" w:hAnsiTheme="minorHAnsi" w:cstheme="minorBidi"/>
          <w:b/>
          <w:bCs/>
          <w:color w:val="auto"/>
          <w:sz w:val="28"/>
          <w:szCs w:val="28"/>
        </w:rPr>
        <w:t>Zenab</w:t>
      </w:r>
      <w:proofErr w:type="spellEnd"/>
      <w:r w:rsidRPr="007457A1">
        <w:rPr>
          <w:rFonts w:asciiTheme="minorHAnsi" w:hAnsiTheme="minorHAnsi" w:cstheme="minorBidi"/>
          <w:b/>
          <w:bCs/>
          <w:color w:val="auto"/>
          <w:sz w:val="28"/>
          <w:szCs w:val="28"/>
        </w:rPr>
        <w:t xml:space="preserve"> </w:t>
      </w:r>
      <w:proofErr w:type="spellStart"/>
      <w:r w:rsidRPr="007457A1">
        <w:rPr>
          <w:rFonts w:asciiTheme="minorHAnsi" w:hAnsiTheme="minorHAnsi" w:cstheme="minorBidi"/>
          <w:b/>
          <w:bCs/>
          <w:color w:val="auto"/>
          <w:sz w:val="28"/>
          <w:szCs w:val="28"/>
        </w:rPr>
        <w:t>Sallam</w:t>
      </w:r>
      <w:proofErr w:type="spellEnd"/>
      <w:r w:rsidR="00AC7042">
        <w:rPr>
          <w:rFonts w:asciiTheme="minorHAnsi" w:hAnsiTheme="minorHAnsi" w:cstheme="minorBidi"/>
          <w:b/>
          <w:bCs/>
          <w:color w:val="auto"/>
          <w:sz w:val="28"/>
          <w:szCs w:val="28"/>
        </w:rPr>
        <w:t xml:space="preserve">                 </w:t>
      </w:r>
    </w:p>
    <w:p w:rsidR="007457A1" w:rsidRDefault="007457A1" w:rsidP="007457A1">
      <w:pPr>
        <w:pStyle w:val="Default"/>
        <w:rPr>
          <w:rFonts w:asciiTheme="minorHAnsi" w:hAnsiTheme="minorHAnsi" w:cstheme="minorBidi"/>
          <w:b/>
          <w:bCs/>
          <w:color w:val="auto"/>
          <w:sz w:val="28"/>
          <w:szCs w:val="28"/>
        </w:rPr>
      </w:pPr>
    </w:p>
    <w:p w:rsidR="007457A1" w:rsidRDefault="007457A1" w:rsidP="007457A1">
      <w:pPr>
        <w:pStyle w:val="Default"/>
        <w:rPr>
          <w:rFonts w:asciiTheme="minorHAnsi" w:hAnsiTheme="minorHAnsi" w:cstheme="minorBidi"/>
          <w:color w:val="auto"/>
          <w:sz w:val="28"/>
          <w:szCs w:val="28"/>
        </w:rPr>
      </w:pPr>
      <w:r w:rsidRPr="007457A1">
        <w:rPr>
          <w:rFonts w:asciiTheme="minorHAnsi" w:hAnsiTheme="minorHAnsi" w:cstheme="minorBidi"/>
          <w:color w:val="auto"/>
          <w:sz w:val="28"/>
          <w:szCs w:val="28"/>
        </w:rPr>
        <w:t>Certified Six Sigma Black Belt &amp; KATA 2nd Coach.</w:t>
      </w:r>
      <w:r>
        <w:rPr>
          <w:rFonts w:asciiTheme="minorHAnsi" w:hAnsiTheme="minorHAnsi" w:cstheme="minorBidi"/>
          <w:color w:val="auto"/>
          <w:sz w:val="28"/>
          <w:szCs w:val="28"/>
        </w:rPr>
        <w:br/>
      </w:r>
      <w:r w:rsidRPr="007457A1">
        <w:rPr>
          <w:rFonts w:asciiTheme="minorHAnsi" w:hAnsiTheme="minorHAnsi" w:cstheme="minorBidi"/>
          <w:color w:val="auto"/>
          <w:sz w:val="28"/>
          <w:szCs w:val="28"/>
        </w:rPr>
        <w:t>Holds a bachelor of Economics &amp; Political Science.</w:t>
      </w:r>
      <w:r>
        <w:rPr>
          <w:rFonts w:asciiTheme="minorHAnsi" w:hAnsiTheme="minorHAnsi" w:cstheme="minorBidi"/>
          <w:color w:val="auto"/>
          <w:sz w:val="28"/>
          <w:szCs w:val="28"/>
        </w:rPr>
        <w:br/>
      </w:r>
      <w:r w:rsidRPr="007457A1">
        <w:rPr>
          <w:rFonts w:asciiTheme="minorHAnsi" w:hAnsiTheme="minorHAnsi" w:cstheme="minorBidi"/>
          <w:color w:val="auto"/>
          <w:sz w:val="28"/>
          <w:szCs w:val="28"/>
        </w:rPr>
        <w:t>Responsible for Lean Six Sigma Deployment</w:t>
      </w:r>
      <w:r w:rsidRPr="007457A1">
        <w:rPr>
          <w:rFonts w:asciiTheme="minorHAnsi" w:hAnsiTheme="minorHAnsi" w:cstheme="minorBidi"/>
          <w:color w:val="auto"/>
          <w:sz w:val="28"/>
          <w:szCs w:val="28"/>
        </w:rPr>
        <w:br/>
        <w:t xml:space="preserve">Leoni Wiring Systems, Egypt </w:t>
      </w:r>
      <w:proofErr w:type="gramStart"/>
      <w:r w:rsidRPr="007457A1">
        <w:rPr>
          <w:rFonts w:asciiTheme="minorHAnsi" w:hAnsiTheme="minorHAnsi" w:cstheme="minorBidi"/>
          <w:color w:val="auto"/>
          <w:sz w:val="28"/>
          <w:szCs w:val="28"/>
        </w:rPr>
        <w:t>With</w:t>
      </w:r>
      <w:proofErr w:type="gramEnd"/>
      <w:r w:rsidRPr="007457A1">
        <w:rPr>
          <w:rFonts w:asciiTheme="minorHAnsi" w:hAnsiTheme="minorHAnsi" w:cstheme="minorBidi"/>
          <w:color w:val="auto"/>
          <w:sz w:val="28"/>
          <w:szCs w:val="28"/>
        </w:rPr>
        <w:t xml:space="preserve"> 11 </w:t>
      </w:r>
      <w:proofErr w:type="spellStart"/>
      <w:r w:rsidRPr="007457A1">
        <w:rPr>
          <w:rFonts w:asciiTheme="minorHAnsi" w:hAnsiTheme="minorHAnsi" w:cstheme="minorBidi"/>
          <w:color w:val="auto"/>
          <w:sz w:val="28"/>
          <w:szCs w:val="28"/>
        </w:rPr>
        <w:t>years experience</w:t>
      </w:r>
      <w:proofErr w:type="spellEnd"/>
      <w:r w:rsidRPr="007457A1">
        <w:rPr>
          <w:rFonts w:asciiTheme="minorHAnsi" w:hAnsiTheme="minorHAnsi" w:cstheme="minorBidi"/>
          <w:color w:val="auto"/>
          <w:sz w:val="28"/>
          <w:szCs w:val="28"/>
        </w:rPr>
        <w:t xml:space="preserve"> in Continuous Improvement</w:t>
      </w:r>
      <w:r w:rsidRPr="007457A1">
        <w:rPr>
          <w:rFonts w:asciiTheme="minorHAnsi" w:hAnsiTheme="minorHAnsi" w:cstheme="minorBidi"/>
          <w:color w:val="auto"/>
          <w:sz w:val="28"/>
          <w:szCs w:val="28"/>
        </w:rPr>
        <w:br/>
        <w:t>Process Excellence</w:t>
      </w:r>
    </w:p>
    <w:p w:rsidR="007457A1" w:rsidRPr="007457A1" w:rsidRDefault="007457A1" w:rsidP="007457A1">
      <w:pPr>
        <w:pStyle w:val="Default"/>
        <w:rPr>
          <w:rFonts w:asciiTheme="minorHAnsi" w:hAnsiTheme="minorHAnsi" w:cstheme="minorBidi"/>
          <w:color w:val="auto"/>
          <w:sz w:val="28"/>
          <w:szCs w:val="28"/>
        </w:rPr>
      </w:pPr>
      <w:r w:rsidRPr="007457A1">
        <w:rPr>
          <w:rFonts w:asciiTheme="minorHAnsi" w:hAnsiTheme="minorHAnsi" w:cstheme="minorBidi"/>
          <w:color w:val="auto"/>
          <w:sz w:val="28"/>
          <w:szCs w:val="28"/>
        </w:rPr>
        <w:br/>
      </w:r>
      <w:r>
        <w:rPr>
          <w:rFonts w:asciiTheme="minorHAnsi" w:hAnsiTheme="minorHAnsi" w:cstheme="minorBidi"/>
          <w:noProof/>
          <w:color w:val="auto"/>
          <w:sz w:val="28"/>
          <w:szCs w:val="28"/>
        </w:rPr>
        <w:drawing>
          <wp:inline distT="0" distB="0" distL="0" distR="0" wp14:anchorId="6B778058" wp14:editId="62839D5D">
            <wp:extent cx="4908550" cy="36817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7-11-18 at 23.16.27.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08550" cy="3681730"/>
                    </a:xfrm>
                    <a:prstGeom prst="rect">
                      <a:avLst/>
                    </a:prstGeom>
                  </pic:spPr>
                </pic:pic>
              </a:graphicData>
            </a:graphic>
          </wp:inline>
        </w:drawing>
      </w:r>
    </w:p>
    <w:p w:rsidR="007457A1" w:rsidRPr="00D8179E" w:rsidRDefault="007457A1" w:rsidP="007457A1">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 xml:space="preserve">A lot of people have been wondering about how Leoni managed to implement the Kata tool successfully in their factories. Now the main target for most of the corporations is achieving KPIs, no matter how that will affect the employees and how stressful that can be and how it will affect their performance on the long term. </w:t>
      </w:r>
    </w:p>
    <w:p w:rsidR="007457A1" w:rsidRPr="00D8179E" w:rsidRDefault="007457A1" w:rsidP="007457A1">
      <w:pPr>
        <w:pStyle w:val="Default"/>
        <w:rPr>
          <w:rFonts w:asciiTheme="minorHAnsi" w:hAnsiTheme="minorHAnsi" w:cstheme="minorBidi"/>
          <w:color w:val="auto"/>
          <w:sz w:val="28"/>
          <w:szCs w:val="28"/>
        </w:rPr>
      </w:pPr>
    </w:p>
    <w:p w:rsidR="007457A1" w:rsidRPr="00D8179E" w:rsidRDefault="007457A1" w:rsidP="007457A1">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 xml:space="preserve">Leoni team chosen </w:t>
      </w:r>
      <w:proofErr w:type="spellStart"/>
      <w:r w:rsidRPr="00D8179E">
        <w:rPr>
          <w:rFonts w:asciiTheme="minorHAnsi" w:hAnsiTheme="minorHAnsi" w:cstheme="minorBidi"/>
          <w:color w:val="auto"/>
          <w:sz w:val="28"/>
          <w:szCs w:val="28"/>
        </w:rPr>
        <w:t>Zenab</w:t>
      </w:r>
      <w:proofErr w:type="spellEnd"/>
      <w:r w:rsidRPr="00D8179E">
        <w:rPr>
          <w:rFonts w:asciiTheme="minorHAnsi" w:hAnsiTheme="minorHAnsi" w:cstheme="minorBidi"/>
          <w:color w:val="auto"/>
          <w:sz w:val="28"/>
          <w:szCs w:val="28"/>
        </w:rPr>
        <w:t xml:space="preserve"> </w:t>
      </w:r>
      <w:proofErr w:type="spellStart"/>
      <w:r w:rsidRPr="00D8179E">
        <w:rPr>
          <w:rFonts w:asciiTheme="minorHAnsi" w:hAnsiTheme="minorHAnsi" w:cstheme="minorBidi"/>
          <w:color w:val="auto"/>
          <w:sz w:val="28"/>
          <w:szCs w:val="28"/>
        </w:rPr>
        <w:t>Sallam</w:t>
      </w:r>
      <w:proofErr w:type="spellEnd"/>
      <w:r w:rsidRPr="00D8179E">
        <w:rPr>
          <w:rFonts w:asciiTheme="minorHAnsi" w:hAnsiTheme="minorHAnsi" w:cstheme="minorBidi"/>
          <w:color w:val="auto"/>
          <w:sz w:val="28"/>
          <w:szCs w:val="28"/>
        </w:rPr>
        <w:t xml:space="preserve"> to share the success story of Leoni implementing the Kata and explaining how the Kata tool is used to achieve continuous improvement. </w:t>
      </w:r>
    </w:p>
    <w:p w:rsidR="007457A1" w:rsidRPr="00D8179E" w:rsidRDefault="007457A1" w:rsidP="007457A1">
      <w:pPr>
        <w:pStyle w:val="Default"/>
        <w:rPr>
          <w:rFonts w:asciiTheme="minorHAnsi" w:hAnsiTheme="minorHAnsi" w:cstheme="minorBidi"/>
          <w:color w:val="auto"/>
          <w:sz w:val="28"/>
          <w:szCs w:val="28"/>
        </w:rPr>
      </w:pPr>
    </w:p>
    <w:p w:rsidR="007457A1" w:rsidRPr="00D8179E" w:rsidRDefault="007457A1" w:rsidP="007457A1">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LEONI started the KATA deployment mid-2014, as a tool to create a sustained culture of continuous improvement.</w:t>
      </w:r>
    </w:p>
    <w:p w:rsidR="00E744F2" w:rsidRDefault="00E744F2"/>
    <w:sectPr w:rsidR="00E74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A1"/>
    <w:rsid w:val="007457A1"/>
    <w:rsid w:val="00AC7042"/>
    <w:rsid w:val="00E74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987C6-0A9A-4998-9668-D13B3F8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57A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Wafik</dc:creator>
  <cp:keywords/>
  <dc:description/>
  <cp:lastModifiedBy>Farrah Wafik</cp:lastModifiedBy>
  <cp:revision>1</cp:revision>
  <dcterms:created xsi:type="dcterms:W3CDTF">2018-01-08T17:39:00Z</dcterms:created>
  <dcterms:modified xsi:type="dcterms:W3CDTF">2018-01-08T18:16:00Z</dcterms:modified>
</cp:coreProperties>
</file>